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FD8E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0"/>
        <w:jc w:val="center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陕西国际商贸学院正版软件平台使用说明 </w:t>
      </w:r>
    </w:p>
    <w:p w14:paraId="76574EA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99" w:firstLineChars="233"/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陕西国际商贸学院软件正版化平台包含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服务器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操作系统、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国产操作系统及国产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办公软件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欢迎各位师生登录平台下载安装使用。</w:t>
      </w: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FF0000"/>
          <w:spacing w:val="0"/>
          <w:sz w:val="30"/>
          <w:szCs w:val="30"/>
          <w:shd w:val="clear" w:fill="FFFFFF"/>
          <w:lang w:val="en-US" w:eastAsia="zh-CN"/>
        </w:rPr>
        <w:t>根据学校办公需要，学校为教工购买了办公软件WPS365教育高级版。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WPS365教育高级版功能比较多，具有大部分会员功能。比如云盘、协同办公、视频会议、PDF编辑等，大家可根据需要注册安装。</w:t>
      </w:r>
    </w:p>
    <w:p w14:paraId="238254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30"/>
          <w:szCs w:val="30"/>
        </w:rPr>
      </w:pPr>
      <w:r>
        <w:rPr>
          <w:rStyle w:val="6"/>
          <w:rFonts w:hint="eastAsia" w:ascii="仿宋_GB2312" w:hAnsi="仿宋_GB2312" w:eastAsia="仿宋_GB2312" w:cs="仿宋_GB2312"/>
          <w:i w:val="0"/>
          <w:iCs w:val="0"/>
          <w:caps w:val="0"/>
          <w:color w:val="FF0000"/>
          <w:spacing w:val="0"/>
          <w:sz w:val="30"/>
          <w:szCs w:val="30"/>
          <w:shd w:val="clear" w:fill="FFFFFF"/>
        </w:rPr>
        <w:t>平台登录</w:t>
      </w:r>
    </w:p>
    <w:p w14:paraId="175F69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699" w:firstLineChars="233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进入学校官网首页点击右上角“校务协作平台”登陆进入校务协作平台在业务直通车下找到“软件正版化”点击进入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。</w:t>
      </w:r>
    </w:p>
    <w:p w14:paraId="59C2E8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0340" cy="3013710"/>
            <wp:effectExtent l="0" t="0" r="16510" b="15240"/>
            <wp:docPr id="1" name="图片 1" descr="30bee91941c0852cd2c57b7649bb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bee91941c0852cd2c57b7649bb99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35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2880" cy="3550920"/>
            <wp:effectExtent l="0" t="0" r="13970" b="11430"/>
            <wp:docPr id="2" name="图片 2" descr="2d868b738bd6118b25999e30262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868b738bd6118b25999e3026213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AC3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2245" cy="3645535"/>
            <wp:effectExtent l="0" t="0" r="14605" b="12065"/>
            <wp:docPr id="3" name="图片 3" descr="8153fb696d0e7d1859701030d64b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53fb696d0e7d1859701030d64be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5AA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28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u w:val="none"/>
          <w:shd w:val="clear" w:fill="FFFFFF"/>
        </w:rPr>
        <w:drawing>
          <wp:inline distT="0" distB="0" distL="114300" distR="114300">
            <wp:extent cx="5268595" cy="3643630"/>
            <wp:effectExtent l="0" t="0" r="8255" b="13970"/>
            <wp:docPr id="4" name="图片 4" descr="09bbcc6d5a7af0e55dadf909414e4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bbcc6d5a7af0e55dadf909414e4d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u w:val="none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u w:val="none"/>
          <w:shd w:val="clear" w:fill="FFFFFF"/>
        </w:rPr>
        <w:instrText xml:space="preserve"> HYPERLINK "http://zbh.xatu.edu.xn--cn,-wu9d84ih8b6zbm2ama320y95us2luzvhj7gglb./"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u w:val="none"/>
          <w:shd w:val="clear" w:fill="FFFFFF"/>
        </w:rPr>
        <w:fldChar w:fldCharType="separate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0"/>
          <w:szCs w:val="30"/>
          <w:u w:val="none"/>
          <w:shd w:val="clear" w:fill="FFFFFF"/>
        </w:rPr>
        <w:fldChar w:fldCharType="end"/>
      </w:r>
    </w:p>
    <w:p w14:paraId="6DC83F22">
      <w:pPr>
        <w:pStyle w:val="2"/>
        <w:spacing w:before="65" w:line="273" w:lineRule="auto"/>
        <w:ind w:left="871" w:leftChars="415" w:right="430" w:firstLine="504" w:firstLineChars="162"/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  <w:lang w:val="en-US" w:eastAsia="zh-CN"/>
        </w:rPr>
        <w:t>电脑上没用安装WPS的用户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  <w:lang w:val="en-US" w:eastAsia="zh-CN"/>
        </w:rPr>
        <w:t>先下载WPS365教育版进行安装，安装完成后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</w:rPr>
        <w:t>点击【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</w:rPr>
        <w:t>WPS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</w:rPr>
        <w:t>账号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  <w:lang w:val="en-US" w:eastAsia="zh-CN"/>
        </w:rPr>
        <w:t>注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</w:rPr>
        <w:t>册】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5"/>
          <w:sz w:val="30"/>
          <w:szCs w:val="30"/>
          <w:lang w:val="en-US" w:eastAsia="zh-CN"/>
        </w:rPr>
        <w:t>用手机号注册。电脑上已有WPS的用户，不需要再次安装，直接点击“WPS帐号注册”用手机号注册即可。</w:t>
      </w:r>
    </w:p>
    <w:p w14:paraId="1816A421">
      <w:pPr>
        <w:jc w:val="center"/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lang w:val="en-US" w:eastAsia="zh-CN"/>
        </w:rPr>
        <w:t>WPS 365账号注册说明</w:t>
      </w:r>
    </w:p>
    <w:p w14:paraId="5DF594A3">
      <w:pPr>
        <w:pStyle w:val="2"/>
        <w:spacing w:before="65" w:line="273" w:lineRule="auto"/>
        <w:ind w:left="871" w:leftChars="415" w:right="430" w:firstLine="502" w:firstLineChars="162"/>
        <w:rPr>
          <w:rFonts w:hint="eastAsia" w:ascii="仿宋_GB2312" w:hAnsi="仿宋_GB2312" w:eastAsia="仿宋_GB2312" w:cs="仿宋_GB2312"/>
          <w:spacing w:val="9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pacing w:val="5"/>
          <w:sz w:val="30"/>
          <w:szCs w:val="30"/>
        </w:rPr>
        <w:t>登录正版化平台,选择下载中心-&gt;金山软件-&gt;</w:t>
      </w:r>
      <w:r>
        <w:rPr>
          <w:rFonts w:hint="eastAsia" w:ascii="仿宋_GB2312" w:hAnsi="仿宋_GB2312" w:eastAsia="仿宋_GB2312" w:cs="仿宋_GB2312"/>
          <w:sz w:val="30"/>
          <w:szCs w:val="30"/>
        </w:rPr>
        <w:t>WPS</w:t>
      </w:r>
      <w:r>
        <w:rPr>
          <w:rFonts w:hint="eastAsia" w:ascii="仿宋_GB2312" w:hAnsi="仿宋_GB2312" w:eastAsia="仿宋_GB2312" w:cs="仿宋_GB2312"/>
          <w:spacing w:val="19"/>
          <w:w w:val="10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Office</w:t>
      </w:r>
      <w:r>
        <w:rPr>
          <w:rFonts w:hint="eastAsia" w:ascii="仿宋_GB2312" w:hAnsi="仿宋_GB2312" w:eastAsia="仿宋_GB2312" w:cs="仿宋_GB2312"/>
          <w:spacing w:val="12"/>
          <w:w w:val="101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pacing w:val="5"/>
          <w:sz w:val="30"/>
          <w:szCs w:val="30"/>
        </w:rPr>
        <w:t>365, 点击【</w:t>
      </w:r>
      <w:r>
        <w:rPr>
          <w:rFonts w:hint="eastAsia" w:ascii="仿宋_GB2312" w:hAnsi="仿宋_GB2312" w:eastAsia="仿宋_GB2312" w:cs="仿宋_GB2312"/>
          <w:sz w:val="30"/>
          <w:szCs w:val="30"/>
        </w:rPr>
        <w:t>WPS</w:t>
      </w:r>
      <w:r>
        <w:rPr>
          <w:rFonts w:hint="eastAsia" w:ascii="仿宋_GB2312" w:hAnsi="仿宋_GB2312" w:eastAsia="仿宋_GB2312" w:cs="仿宋_GB2312"/>
          <w:spacing w:val="5"/>
          <w:sz w:val="30"/>
          <w:szCs w:val="30"/>
        </w:rPr>
        <w:t>账号</w:t>
      </w:r>
      <w:r>
        <w:rPr>
          <w:rFonts w:hint="eastAsia" w:ascii="仿宋_GB2312" w:hAnsi="仿宋_GB2312" w:eastAsia="仿宋_GB2312" w:cs="仿宋_GB2312"/>
          <w:spacing w:val="5"/>
          <w:sz w:val="30"/>
          <w:szCs w:val="30"/>
          <w:lang w:val="en-US" w:eastAsia="zh-CN"/>
        </w:rPr>
        <w:t>注</w:t>
      </w:r>
      <w:r>
        <w:rPr>
          <w:rFonts w:hint="eastAsia" w:ascii="仿宋_GB2312" w:hAnsi="仿宋_GB2312" w:eastAsia="仿宋_GB2312" w:cs="仿宋_GB2312"/>
          <w:spacing w:val="5"/>
          <w:sz w:val="30"/>
          <w:szCs w:val="30"/>
        </w:rPr>
        <w:t>册】</w:t>
      </w:r>
      <w:r>
        <w:rPr>
          <w:rFonts w:hint="eastAsia" w:ascii="仿宋_GB2312" w:hAnsi="仿宋_GB2312" w:eastAsia="仿宋_GB2312" w:cs="仿宋_GB2312"/>
          <w:spacing w:val="9"/>
          <w:sz w:val="30"/>
          <w:szCs w:val="30"/>
        </w:rPr>
        <w:t>在输入框中输入手机号</w:t>
      </w:r>
      <w:r>
        <w:rPr>
          <w:rFonts w:hint="eastAsia" w:ascii="仿宋_GB2312" w:hAnsi="仿宋_GB2312" w:eastAsia="仿宋_GB2312" w:cs="仿宋_GB2312"/>
          <w:spacing w:val="9"/>
          <w:sz w:val="30"/>
          <w:szCs w:val="30"/>
          <w:lang w:eastAsia="zh-CN"/>
        </w:rPr>
        <w:t>。</w:t>
      </w:r>
    </w:p>
    <w:p w14:paraId="7342ED04">
      <w:pPr>
        <w:pStyle w:val="2"/>
        <w:spacing w:before="65" w:line="273" w:lineRule="auto"/>
        <w:ind w:left="800" w:right="430" w:hanging="286"/>
        <w:rPr>
          <w:rFonts w:hint="eastAsia" w:ascii="仿宋_GB2312" w:hAnsi="仿宋_GB2312" w:eastAsia="仿宋_GB2312" w:cs="仿宋_GB2312"/>
          <w:spacing w:val="9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7325" cy="2979420"/>
            <wp:effectExtent l="0" t="0" r="3175" b="508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20F3">
      <w:pPr>
        <w:pStyle w:val="2"/>
        <w:spacing w:before="65" w:line="266" w:lineRule="auto"/>
        <w:ind w:left="380" w:right="432" w:firstLine="632" w:firstLineChars="200"/>
        <w:rPr>
          <w:rFonts w:hint="eastAsia" w:ascii="仿宋_GB2312" w:hAnsi="仿宋_GB2312" w:eastAsia="仿宋_GB2312" w:cs="仿宋_GB2312"/>
          <w:spacing w:val="6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pacing w:val="8"/>
          <w:sz w:val="30"/>
          <w:szCs w:val="30"/>
        </w:rPr>
        <w:t>激活过程:  在弹出的</w:t>
      </w:r>
      <w:r>
        <w:rPr>
          <w:rFonts w:hint="eastAsia" w:ascii="仿宋_GB2312" w:hAnsi="仿宋_GB2312" w:eastAsia="仿宋_GB2312" w:cs="仿宋_GB2312"/>
          <w:spacing w:val="-27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WPS</w:t>
      </w:r>
      <w:r>
        <w:rPr>
          <w:rFonts w:hint="eastAsia" w:ascii="仿宋_GB2312" w:hAnsi="仿宋_GB2312" w:eastAsia="仿宋_GB2312" w:cs="仿宋_GB2312"/>
          <w:spacing w:val="20"/>
          <w:w w:val="101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pacing w:val="8"/>
          <w:sz w:val="30"/>
          <w:szCs w:val="30"/>
        </w:rPr>
        <w:t>登陆页面,选择【手机】,输入手机号(应和第一步中输入的手机号一致)和验证码后,然后选择【确认加入】</w:t>
      </w:r>
      <w:r>
        <w:rPr>
          <w:rFonts w:hint="eastAsia" w:ascii="仿宋_GB2312" w:hAnsi="仿宋_GB2312" w:eastAsia="仿宋_GB2312" w:cs="仿宋_GB2312"/>
          <w:spacing w:val="8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7"/>
          <w:sz w:val="30"/>
          <w:szCs w:val="30"/>
        </w:rPr>
        <w:t>则账号激活完成</w:t>
      </w:r>
      <w:r>
        <w:rPr>
          <w:rFonts w:hint="eastAsia" w:ascii="仿宋_GB2312" w:hAnsi="仿宋_GB2312" w:eastAsia="仿宋_GB2312" w:cs="仿宋_GB2312"/>
          <w:spacing w:val="7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pacing w:val="7"/>
          <w:sz w:val="30"/>
          <w:szCs w:val="30"/>
        </w:rPr>
        <w:t>后续可通过此手机号登</w:t>
      </w:r>
      <w:r>
        <w:rPr>
          <w:rFonts w:hint="eastAsia" w:ascii="仿宋_GB2312" w:hAnsi="仿宋_GB2312" w:eastAsia="仿宋_GB2312" w:cs="仿宋_GB2312"/>
          <w:spacing w:val="6"/>
          <w:sz w:val="30"/>
          <w:szCs w:val="30"/>
        </w:rPr>
        <w:t>陆</w:t>
      </w:r>
      <w:r>
        <w:rPr>
          <w:rFonts w:hint="eastAsia" w:ascii="仿宋_GB2312" w:hAnsi="仿宋_GB2312" w:eastAsia="仿宋_GB2312" w:cs="仿宋_GB2312"/>
          <w:spacing w:val="-39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wps</w:t>
      </w:r>
      <w:r>
        <w:rPr>
          <w:rFonts w:hint="eastAsia" w:ascii="仿宋_GB2312" w:hAnsi="仿宋_GB2312" w:eastAsia="仿宋_GB2312" w:cs="仿宋_GB2312"/>
          <w:spacing w:val="6"/>
          <w:sz w:val="30"/>
          <w:szCs w:val="30"/>
        </w:rPr>
        <w:t>36</w:t>
      </w: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pacing w:val="6"/>
          <w:sz w:val="30"/>
          <w:szCs w:val="30"/>
        </w:rPr>
        <w:t>企业会员</w:t>
      </w: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eastAsia="zh-CN"/>
        </w:rPr>
        <w:t>。</w:t>
      </w:r>
    </w:p>
    <w:p w14:paraId="5CABB476">
      <w:pPr>
        <w:pStyle w:val="2"/>
        <w:spacing w:before="65" w:line="266" w:lineRule="auto"/>
        <w:ind w:left="380" w:right="432"/>
        <w:rPr>
          <w:rFonts w:hint="eastAsia" w:ascii="仿宋_GB2312" w:hAnsi="仿宋_GB2312" w:eastAsia="仿宋_GB2312" w:cs="仿宋_GB2312"/>
          <w:spacing w:val="6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481455" cy="1864995"/>
            <wp:effectExtent l="0" t="0" r="4445" b="190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739265" cy="1846580"/>
            <wp:effectExtent l="0" t="0" r="635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524000" cy="1910080"/>
            <wp:effectExtent l="0" t="0" r="0" b="762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FDF5">
      <w:pPr>
        <w:jc w:val="both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 w14:paraId="16CBDCD4">
      <w:pPr>
        <w:ind w:firstLine="626" w:firstLineChars="200"/>
        <w:jc w:val="both"/>
        <w:rPr>
          <w:rFonts w:hint="eastAsia" w:ascii="仿宋_GB2312" w:hAnsi="仿宋_GB2312" w:eastAsia="仿宋_GB2312" w:cs="仿宋_GB2312"/>
          <w:b/>
          <w:bCs/>
          <w:color w:val="FF0000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6"/>
          <w:sz w:val="30"/>
          <w:szCs w:val="30"/>
          <w:lang w:val="en-US" w:eastAsia="zh-CN"/>
        </w:rPr>
        <w:t>此账号可多终端使用，其他终端登陆时必须使用所注册的手机号登录</w:t>
      </w:r>
    </w:p>
    <w:p w14:paraId="0D215E85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1.电脑登录。（打开WPSoffice软件，点右上角头像点击登录其他账号）</w:t>
      </w:r>
    </w:p>
    <w:p w14:paraId="3365773B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4509135" cy="5711825"/>
            <wp:effectExtent l="0" t="0" r="12065" b="3175"/>
            <wp:docPr id="11" name="图片 11" descr="9eb25e5cdf8b4035cfaab8ffae80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eb25e5cdf8b4035cfaab8ffae8034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2E45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使用手机号登录。（输入手机号点击按钮开始验证获取短信验证码后点击登录）</w:t>
      </w:r>
    </w:p>
    <w:p w14:paraId="14D4519D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5273040" cy="3964305"/>
            <wp:effectExtent l="0" t="0" r="10160" b="1079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97B46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5269230" cy="3535045"/>
            <wp:effectExtent l="0" t="0" r="1270" b="825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93A1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018DA7CA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02E46579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52D58AA0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50C7918F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登录后会弹出个人账号和陕西国际商贸学院WPS365企业账号，选择企业账号即可。</w:t>
      </w:r>
    </w:p>
    <w:p w14:paraId="57909032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5273675" cy="3563620"/>
            <wp:effectExtent l="0" t="0" r="9525" b="5080"/>
            <wp:docPr id="14" name="图片 14" descr="8d79199a9f9cb3ed2cf810db22f5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d79199a9f9cb3ed2cf810db22f50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7B2C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2.手机登录。（打开WPSoffice软件，点击左上角头像）</w:t>
      </w:r>
    </w:p>
    <w:p w14:paraId="7341116D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4087495" cy="4633595"/>
            <wp:effectExtent l="0" t="0" r="1905" b="1905"/>
            <wp:docPr id="17" name="图片 17" descr="d61c1d15a2ff1281d4988ba06bb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61c1d15a2ff1281d4988ba06bb34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463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E0A03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选择手机号登录。（勾选协议）</w:t>
      </w:r>
    </w:p>
    <w:p w14:paraId="507B9226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4087495" cy="6195695"/>
            <wp:effectExtent l="0" t="0" r="1905" b="1905"/>
            <wp:docPr id="18" name="图片 18" descr="322a1898cc0e91a93168c6c14c0d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2a1898cc0e91a93168c6c14c0d4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619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C1CDA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输入手机号获取短信验证码，输入短信验证码后点击登录。</w:t>
      </w:r>
    </w:p>
    <w:p w14:paraId="30E3E8ED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5E737B5E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4087495" cy="5580380"/>
            <wp:effectExtent l="0" t="0" r="1905" b="7620"/>
            <wp:docPr id="19" name="图片 19" descr="3180f29cdece86fe822cd6c20c1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180f29cdece86fe822cd6c20c104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558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BE21">
      <w:pPr>
        <w:ind w:firstLine="626" w:firstLineChars="200"/>
        <w:jc w:val="both"/>
        <w:rPr>
          <w:rFonts w:hint="eastAsia" w:ascii="仿宋_GB2312" w:hAnsi="仿宋_GB2312" w:eastAsia="仿宋_GB2312" w:cs="仿宋_GB2312"/>
          <w:b/>
          <w:bCs/>
          <w:color w:val="FF0000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6"/>
          <w:sz w:val="30"/>
          <w:szCs w:val="30"/>
          <w:lang w:val="en-US" w:eastAsia="zh-CN"/>
        </w:rPr>
        <w:t>登录后会弹出个人账号和陕西国际商贸学院WPS365企业账号，选择企业账号即可。</w:t>
      </w:r>
    </w:p>
    <w:p w14:paraId="1B3AA9F3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4087495" cy="6583045"/>
            <wp:effectExtent l="0" t="0" r="1905" b="8255"/>
            <wp:docPr id="20" name="图片 20" descr="fbfa431fb055b725e39b8b54fc9a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bfa431fb055b725e39b8b54fc9a1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658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001F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22FA6424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40CA9A1E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72EF7BF0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70909ADE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</w:p>
    <w:p w14:paraId="4BCF5953">
      <w:pPr>
        <w:ind w:firstLine="626" w:firstLineChars="200"/>
        <w:jc w:val="center"/>
        <w:rPr>
          <w:rFonts w:hint="eastAsia" w:ascii="仿宋_GB2312" w:hAnsi="仿宋_GB2312" w:eastAsia="仿宋_GB2312" w:cs="仿宋_GB2312"/>
          <w:b/>
          <w:bCs/>
          <w:color w:val="FF0000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6"/>
          <w:sz w:val="30"/>
          <w:szCs w:val="30"/>
          <w:lang w:val="en-US" w:eastAsia="zh-CN"/>
        </w:rPr>
        <w:t>机房WPS安装说明</w:t>
      </w:r>
    </w:p>
    <w:p w14:paraId="720ADCCC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机房老师如需给机房安装正版WPS office，只需要登录软件正版化平台—点击下载中心—点击金山软件—点击WPS office 2023教育版下载。（WPS office 2023教育版内置激活码无需激活直接安装即可）</w:t>
      </w:r>
    </w:p>
    <w:p w14:paraId="2CE2A10E">
      <w:pPr>
        <w:ind w:firstLine="624" w:firstLineChars="200"/>
        <w:jc w:val="both"/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t>机房如有同传找一台母机安装好WPS office 2023教育版直接同传即可。</w:t>
      </w:r>
    </w:p>
    <w:p w14:paraId="19DB5480">
      <w:pPr>
        <w:jc w:val="both"/>
        <w:rPr>
          <w:rFonts w:hint="default" w:ascii="Calibri" w:hAnsi="Calibri" w:cs="Calibri"/>
          <w:spacing w:val="6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6"/>
          <w:sz w:val="30"/>
          <w:szCs w:val="30"/>
          <w:lang w:val="en-US" w:eastAsia="zh-CN"/>
        </w:rPr>
        <w:drawing>
          <wp:inline distT="0" distB="0" distL="114300" distR="114300">
            <wp:extent cx="5269230" cy="2761615"/>
            <wp:effectExtent l="0" t="0" r="1270" b="6985"/>
            <wp:docPr id="21" name="图片 21" descr="WPS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WPS20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mY2M1OGFkM2QzOTc1NTJhOTkwZjc5YTQ1MzM3YTYifQ=="/>
  </w:docVars>
  <w:rsids>
    <w:rsidRoot w:val="00000000"/>
    <w:rsid w:val="010F7FF3"/>
    <w:rsid w:val="060F2843"/>
    <w:rsid w:val="065D710A"/>
    <w:rsid w:val="074A3B33"/>
    <w:rsid w:val="07750484"/>
    <w:rsid w:val="0926412B"/>
    <w:rsid w:val="092D54BA"/>
    <w:rsid w:val="09652EA6"/>
    <w:rsid w:val="09EF09C1"/>
    <w:rsid w:val="0A79472F"/>
    <w:rsid w:val="0A7F3BBE"/>
    <w:rsid w:val="0B1C57E6"/>
    <w:rsid w:val="0B3348DE"/>
    <w:rsid w:val="0B6131F9"/>
    <w:rsid w:val="0B950C1D"/>
    <w:rsid w:val="0C085D6A"/>
    <w:rsid w:val="0E567261"/>
    <w:rsid w:val="10855BDB"/>
    <w:rsid w:val="11BF511D"/>
    <w:rsid w:val="1232769D"/>
    <w:rsid w:val="132316DC"/>
    <w:rsid w:val="132F0080"/>
    <w:rsid w:val="14891A12"/>
    <w:rsid w:val="16287735"/>
    <w:rsid w:val="16970417"/>
    <w:rsid w:val="16A9014A"/>
    <w:rsid w:val="17011D34"/>
    <w:rsid w:val="17E53404"/>
    <w:rsid w:val="17F83137"/>
    <w:rsid w:val="18504D21"/>
    <w:rsid w:val="19BC1F42"/>
    <w:rsid w:val="1A6774E6"/>
    <w:rsid w:val="1AB64489"/>
    <w:rsid w:val="1AE6371B"/>
    <w:rsid w:val="1B770817"/>
    <w:rsid w:val="1CE92A10"/>
    <w:rsid w:val="1EE93E28"/>
    <w:rsid w:val="1F59095F"/>
    <w:rsid w:val="20E97AC1"/>
    <w:rsid w:val="22E70030"/>
    <w:rsid w:val="23F944BF"/>
    <w:rsid w:val="247104F9"/>
    <w:rsid w:val="24753528"/>
    <w:rsid w:val="25AC194A"/>
    <w:rsid w:val="260E7FC9"/>
    <w:rsid w:val="268F3BB1"/>
    <w:rsid w:val="26D703BB"/>
    <w:rsid w:val="27354D49"/>
    <w:rsid w:val="277A14C9"/>
    <w:rsid w:val="27BD3A55"/>
    <w:rsid w:val="27DA0163"/>
    <w:rsid w:val="27FE6547"/>
    <w:rsid w:val="28AB7D51"/>
    <w:rsid w:val="29A749BD"/>
    <w:rsid w:val="29B570DA"/>
    <w:rsid w:val="29BB2216"/>
    <w:rsid w:val="2A377AEF"/>
    <w:rsid w:val="2A77438F"/>
    <w:rsid w:val="2AA333D6"/>
    <w:rsid w:val="2DA51213"/>
    <w:rsid w:val="2E2A34C6"/>
    <w:rsid w:val="2ED52D07"/>
    <w:rsid w:val="30F009F7"/>
    <w:rsid w:val="31523460"/>
    <w:rsid w:val="31BD2FCF"/>
    <w:rsid w:val="31D71BB7"/>
    <w:rsid w:val="33030EB6"/>
    <w:rsid w:val="332350B4"/>
    <w:rsid w:val="333170A5"/>
    <w:rsid w:val="33CF6FEA"/>
    <w:rsid w:val="356A7B68"/>
    <w:rsid w:val="359978AF"/>
    <w:rsid w:val="36184957"/>
    <w:rsid w:val="367125DA"/>
    <w:rsid w:val="37856DFA"/>
    <w:rsid w:val="37AB5678"/>
    <w:rsid w:val="3810372D"/>
    <w:rsid w:val="384F06F9"/>
    <w:rsid w:val="389650C8"/>
    <w:rsid w:val="38CC1D4A"/>
    <w:rsid w:val="393578EF"/>
    <w:rsid w:val="39830A37"/>
    <w:rsid w:val="3AC0768C"/>
    <w:rsid w:val="3B6B584A"/>
    <w:rsid w:val="3CE358B4"/>
    <w:rsid w:val="3FBD063E"/>
    <w:rsid w:val="3FE61943"/>
    <w:rsid w:val="41C45CB4"/>
    <w:rsid w:val="42402E61"/>
    <w:rsid w:val="43672D9B"/>
    <w:rsid w:val="46244F73"/>
    <w:rsid w:val="465D6120"/>
    <w:rsid w:val="47665118"/>
    <w:rsid w:val="47833F1C"/>
    <w:rsid w:val="47B6512E"/>
    <w:rsid w:val="48CB3DCC"/>
    <w:rsid w:val="49C378A5"/>
    <w:rsid w:val="4A0E6FE4"/>
    <w:rsid w:val="4ACE1952"/>
    <w:rsid w:val="4AE20F59"/>
    <w:rsid w:val="4C251FC6"/>
    <w:rsid w:val="4C3E48B5"/>
    <w:rsid w:val="4E956F28"/>
    <w:rsid w:val="4F3A44A3"/>
    <w:rsid w:val="4FB235F0"/>
    <w:rsid w:val="4FF84D7B"/>
    <w:rsid w:val="50715259"/>
    <w:rsid w:val="516A3A56"/>
    <w:rsid w:val="51FA127E"/>
    <w:rsid w:val="52770B21"/>
    <w:rsid w:val="52B72CCB"/>
    <w:rsid w:val="53132755"/>
    <w:rsid w:val="53B11E10"/>
    <w:rsid w:val="54E57FC4"/>
    <w:rsid w:val="55110DB9"/>
    <w:rsid w:val="55562C6F"/>
    <w:rsid w:val="55ED715E"/>
    <w:rsid w:val="580A4965"/>
    <w:rsid w:val="59080725"/>
    <w:rsid w:val="591C5F7E"/>
    <w:rsid w:val="5987789B"/>
    <w:rsid w:val="5A3B68D8"/>
    <w:rsid w:val="5A8E4C59"/>
    <w:rsid w:val="5AB83A84"/>
    <w:rsid w:val="5C1D73D9"/>
    <w:rsid w:val="5C7E485A"/>
    <w:rsid w:val="5DC36F01"/>
    <w:rsid w:val="5FA840C8"/>
    <w:rsid w:val="602A01B9"/>
    <w:rsid w:val="60C72C73"/>
    <w:rsid w:val="619C5A00"/>
    <w:rsid w:val="61A22D98"/>
    <w:rsid w:val="61D57450"/>
    <w:rsid w:val="63426644"/>
    <w:rsid w:val="645962D8"/>
    <w:rsid w:val="6461518D"/>
    <w:rsid w:val="663743F7"/>
    <w:rsid w:val="66A870A3"/>
    <w:rsid w:val="670A38BA"/>
    <w:rsid w:val="67E175F7"/>
    <w:rsid w:val="67EC2FBF"/>
    <w:rsid w:val="68120C78"/>
    <w:rsid w:val="68594AF9"/>
    <w:rsid w:val="68DD74D8"/>
    <w:rsid w:val="6A941E18"/>
    <w:rsid w:val="6A9516EC"/>
    <w:rsid w:val="6C44161C"/>
    <w:rsid w:val="6CDA3D2E"/>
    <w:rsid w:val="6D325918"/>
    <w:rsid w:val="6E531FEA"/>
    <w:rsid w:val="70343755"/>
    <w:rsid w:val="7085097D"/>
    <w:rsid w:val="709F32C5"/>
    <w:rsid w:val="70E4517B"/>
    <w:rsid w:val="70FD13AF"/>
    <w:rsid w:val="71641E18"/>
    <w:rsid w:val="71B96608"/>
    <w:rsid w:val="72872262"/>
    <w:rsid w:val="73012015"/>
    <w:rsid w:val="733D6639"/>
    <w:rsid w:val="74220495"/>
    <w:rsid w:val="74CA6436"/>
    <w:rsid w:val="75840CDB"/>
    <w:rsid w:val="75F2065E"/>
    <w:rsid w:val="766823AB"/>
    <w:rsid w:val="76B4114C"/>
    <w:rsid w:val="772B3B04"/>
    <w:rsid w:val="779A6594"/>
    <w:rsid w:val="79B53B59"/>
    <w:rsid w:val="7B1E128A"/>
    <w:rsid w:val="7B5A6766"/>
    <w:rsid w:val="7CBB1486"/>
    <w:rsid w:val="7D0A7977"/>
    <w:rsid w:val="7D7D498E"/>
    <w:rsid w:val="7E6E5475"/>
    <w:rsid w:val="7EC87E8B"/>
    <w:rsid w:val="7ED56104"/>
    <w:rsid w:val="7F9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763</Words>
  <Characters>881</Characters>
  <Lines>0</Lines>
  <Paragraphs>0</Paragraphs>
  <TotalTime>2</TotalTime>
  <ScaleCrop>false</ScaleCrop>
  <LinksUpToDate>false</LinksUpToDate>
  <CharactersWithSpaces>898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2024-11-19T06:29:00Z</dcterms:created>
  <dc:creator>Administrator</dc:creator>
  <cp:lastModifiedBy>信息化中心收发文</cp:lastModifiedBy>
  <dcterms:modified xsi:type="dcterms:W3CDTF">2024-11-20T01:14:28Z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119E705F20744508946D68A85065DA5A_12</vt:lpwstr>
  </property>
</Properties>
</file>